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7729FFF8">
                <wp:simplePos x="0" y="0"/>
                <wp:positionH relativeFrom="margin">
                  <wp:posOffset>-267335</wp:posOffset>
                </wp:positionH>
                <wp:positionV relativeFrom="paragraph">
                  <wp:posOffset>-785495</wp:posOffset>
                </wp:positionV>
                <wp:extent cx="3558540" cy="151320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D7A6" w14:textId="7E23071E" w:rsidR="00381C4B" w:rsidRDefault="001B26A4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PFE -</w:t>
                            </w:r>
                            <w:r w:rsidR="00961BB1"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Ingénieur Travaux</w:t>
                            </w:r>
                          </w:p>
                          <w:p w14:paraId="7F2DE2AD" w14:textId="7D4D620C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05pt;margin-top:-61.85pt;width:280.2pt;height:11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" filled="f" stroked="f">
                <v:textbox style="mso-fit-shape-to-text:t">
                  <w:txbxContent>
                    <w:p w14:paraId="7600D7A6" w14:textId="7E23071E" w:rsidR="00381C4B" w:rsidRDefault="001B26A4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PFE -</w:t>
                      </w:r>
                      <w:r w:rsidR="00961BB1"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Ingénieur Travaux</w:t>
                      </w:r>
                    </w:p>
                    <w:p w14:paraId="7F2DE2AD" w14:textId="7D4D620C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3809F175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20396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661409B1" w:rsidR="00381C4B" w:rsidRPr="001B4666" w:rsidRDefault="001B26A4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Bretagne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29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94.8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" filled="f" stroked="f">
                <v:textbox>
                  <w:txbxContent>
                    <w:p w14:paraId="41E325E0" w14:textId="661409B1" w:rsidR="00381C4B" w:rsidRPr="001B4666" w:rsidRDefault="001B26A4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Bretagne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29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798ADE49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  <w:r w:rsidR="00961B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798ADE49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  <w:r w:rsidR="00961B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+5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597207C0" w:rsidR="00381C4B" w:rsidRPr="001B4666" w:rsidRDefault="001B26A4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PFE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597207C0" w:rsidR="00381C4B" w:rsidRPr="001B4666" w:rsidRDefault="001B26A4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PFE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D114A9" w:rsidRDefault="001B4666" w:rsidP="0085176A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D114A9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D114A9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77777777" w:rsidR="001B4666" w:rsidRPr="00D114A9" w:rsidRDefault="00081B57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b/>
          <w:color w:val="FFC000" w:themeColor="accent4"/>
          <w:sz w:val="26"/>
          <w:szCs w:val="26"/>
        </w:rPr>
      </w:pPr>
      <w:r>
        <w:rPr>
          <w:rFonts w:ascii="Century Gothic" w:hAnsi="Century Gothic"/>
          <w:b/>
          <w:color w:val="002060"/>
          <w:sz w:val="24"/>
          <w:szCs w:val="20"/>
        </w:rPr>
        <w:t xml:space="preserve"> </w:t>
      </w:r>
      <w:r w:rsidR="00D114A9"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7D73F979" w14:textId="500825C7" w:rsidR="00961BB1" w:rsidRPr="001B26A4" w:rsidRDefault="001B26A4" w:rsidP="001B26A4">
      <w:pPr>
        <w:rPr>
          <w:rFonts w:ascii="Century Gothic" w:hAnsi="Century Gothic"/>
          <w:sz w:val="20"/>
          <w:szCs w:val="20"/>
        </w:rPr>
      </w:pP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Vous êtes directement intégré au sein de notre entité </w:t>
      </w:r>
      <w:r w:rsidRPr="001B26A4">
        <w:rPr>
          <w:rFonts w:ascii="Century Gothic" w:hAnsi="Century Gothic" w:cs="Arial"/>
          <w:b/>
          <w:bCs/>
          <w:color w:val="002060"/>
          <w:sz w:val="20"/>
          <w:szCs w:val="20"/>
          <w:shd w:val="clear" w:color="auto" w:fill="FFFFFF"/>
        </w:rPr>
        <w:t>CARDINAL ÉDIFICE</w:t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, spécialisée dans le </w:t>
      </w:r>
      <w:r w:rsidRPr="001B26A4">
        <w:rPr>
          <w:rFonts w:ascii="Century Gothic" w:hAnsi="Century Gothic" w:cs="Arial"/>
          <w:b/>
          <w:bCs/>
          <w:color w:val="002060"/>
          <w:sz w:val="20"/>
          <w:szCs w:val="20"/>
          <w:shd w:val="clear" w:color="auto" w:fill="FFFFFF"/>
        </w:rPr>
        <w:t>domaine du bâtiment</w:t>
      </w:r>
      <w:r w:rsidRPr="001B26A4">
        <w:rPr>
          <w:rFonts w:ascii="Century Gothic" w:hAnsi="Century Gothic" w:cs="Arial"/>
          <w:color w:val="002060"/>
          <w:sz w:val="20"/>
          <w:szCs w:val="20"/>
          <w:shd w:val="clear" w:color="auto" w:fill="FFFFFF"/>
        </w:rPr>
        <w:t xml:space="preserve"> </w:t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(bâtiment neuf et réhabilitation, gros œuvre…).</w:t>
      </w:r>
      <w:r w:rsidRPr="001B26A4">
        <w:rPr>
          <w:rFonts w:ascii="Century Gothic" w:hAnsi="Century Gothic" w:cs="Arial"/>
          <w:color w:val="595959"/>
          <w:sz w:val="20"/>
          <w:szCs w:val="20"/>
        </w:rPr>
        <w:br/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L’objectif : Suivre la fin du gros œuvre et des réceptions de support avec les CES. Le chantier concerné se déroule au sein d’une clinique.</w:t>
      </w:r>
      <w:r w:rsidRPr="001B26A4">
        <w:rPr>
          <w:rFonts w:ascii="Century Gothic" w:hAnsi="Century Gothic" w:cs="Arial"/>
          <w:color w:val="595959"/>
          <w:sz w:val="20"/>
          <w:szCs w:val="20"/>
        </w:rPr>
        <w:br/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En tant qu’Ingénieur travaux, vous rejoignez la Direction de chantier sous la responsabilité du Chef de projet pour mener à bien cette mission.</w:t>
      </w:r>
      <w:r w:rsidRPr="001B26A4">
        <w:rPr>
          <w:rFonts w:ascii="Century Gothic" w:hAnsi="Century Gothic" w:cs="Arial"/>
          <w:color w:val="595959"/>
          <w:sz w:val="20"/>
          <w:szCs w:val="20"/>
        </w:rPr>
        <w:br/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A ce titre, au fur et à mesure de la prise de responsabilité dans votre stage vous serez amené, à suivre la fin du gros œuvre et des réceptions de supports avec les CES. Vous serez également amené à représenter l’entreprise vis-à-vis du maître d’ouvrage et du maître d’œuvre.</w:t>
      </w:r>
      <w:r w:rsidRPr="001B26A4">
        <w:rPr>
          <w:rFonts w:ascii="Century Gothic" w:hAnsi="Century Gothic" w:cs="Arial"/>
          <w:color w:val="595959"/>
          <w:sz w:val="20"/>
          <w:szCs w:val="20"/>
        </w:rPr>
        <w:br/>
      </w:r>
      <w:r w:rsidRPr="00796662">
        <w:rPr>
          <w:rFonts w:ascii="Century Gothic" w:hAnsi="Century Gothic" w:cs="Arial"/>
          <w:b/>
          <w:bCs/>
          <w:color w:val="002060"/>
          <w:sz w:val="20"/>
          <w:szCs w:val="20"/>
          <w:shd w:val="clear" w:color="auto" w:fill="FFFFFF"/>
        </w:rPr>
        <w:t>La finalité du stage</w:t>
      </w:r>
      <w:r w:rsidRPr="00796662">
        <w:rPr>
          <w:rFonts w:ascii="Century Gothic" w:hAnsi="Century Gothic" w:cs="Arial"/>
          <w:color w:val="002060"/>
          <w:sz w:val="20"/>
          <w:szCs w:val="20"/>
          <w:shd w:val="clear" w:color="auto" w:fill="FFFFFF"/>
        </w:rPr>
        <w:t xml:space="preserve"> </w:t>
      </w:r>
      <w:r w:rsidRPr="001B26A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sera de vous faire acquérir la position d’un Ingénieur travaux autonome sur les aspects suivants : coordination des travaux, planification du chantier, représentation vis-à-vis du client, s’assurer de la qualité des travaux réalisés ainsi que de la sécurité du chantier.</w:t>
      </w:r>
    </w:p>
    <w:p w14:paraId="45077A1B" w14:textId="7F16B4CB" w:rsidR="00081B57" w:rsidRPr="00D114A9" w:rsidRDefault="00D114A9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Portrait du candidat idéal</w:t>
      </w:r>
      <w:r w:rsidRPr="00D114A9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4F18953E" w14:textId="1F3D97A7" w:rsidR="00961BB1" w:rsidRPr="00796662" w:rsidRDefault="00796662" w:rsidP="00796662">
      <w:pPr>
        <w:rPr>
          <w:rFonts w:ascii="Century Gothic" w:hAnsi="Century Gothic"/>
          <w:b/>
          <w:sz w:val="20"/>
          <w:szCs w:val="20"/>
        </w:rPr>
      </w:pPr>
      <w:r w:rsidRPr="00796662">
        <w:rPr>
          <w:rFonts w:ascii="Century Gothic" w:hAnsi="Century Gothic" w:cs="Arial"/>
          <w:sz w:val="20"/>
          <w:szCs w:val="20"/>
          <w:shd w:val="clear" w:color="auto" w:fill="FFFFFF"/>
        </w:rPr>
        <w:t>Vous êtes en dernière année d’école d’Ingénieur et vous souhaitez réaliser votre stage de fin d’études au sein d’une structure en plein développement.</w:t>
      </w:r>
      <w:r w:rsidRPr="00796662">
        <w:rPr>
          <w:rFonts w:ascii="Century Gothic" w:hAnsi="Century Gothic" w:cs="Arial"/>
          <w:sz w:val="20"/>
          <w:szCs w:val="20"/>
        </w:rPr>
        <w:br/>
      </w:r>
      <w:r w:rsidRPr="00796662">
        <w:rPr>
          <w:rFonts w:ascii="Century Gothic" w:hAnsi="Century Gothic" w:cs="Arial"/>
          <w:sz w:val="20"/>
          <w:szCs w:val="20"/>
          <w:shd w:val="clear" w:color="auto" w:fill="FFFFFF"/>
        </w:rPr>
        <w:t>Vous êtes doté d’un esprit d’analyse, vous êtes capable de mener un travail de fond intégrant différents domaines et vous cherchez à enrichir votre champ de compétences.</w:t>
      </w:r>
      <w:r w:rsidRPr="00796662">
        <w:rPr>
          <w:rFonts w:ascii="Century Gothic" w:hAnsi="Century Gothic" w:cs="Arial"/>
          <w:sz w:val="20"/>
          <w:szCs w:val="20"/>
        </w:rPr>
        <w:br/>
      </w:r>
      <w:r w:rsidRPr="00796662">
        <w:rPr>
          <w:rFonts w:ascii="Century Gothic" w:hAnsi="Century Gothic" w:cs="Arial"/>
          <w:sz w:val="20"/>
          <w:szCs w:val="20"/>
          <w:shd w:val="clear" w:color="auto" w:fill="FFFFFF"/>
        </w:rPr>
        <w:t>La curiosité ainsi que le sens du travail en équipe sont des qualités précieuses pour mener le projet à terme.</w:t>
      </w:r>
    </w:p>
    <w:p w14:paraId="32C9EF5D" w14:textId="375EE8DF" w:rsidR="001B4666" w:rsidRPr="00D114A9" w:rsidRDefault="00081B57" w:rsidP="00D114A9">
      <w:pPr>
        <w:pStyle w:val="Paragraphedeliste"/>
        <w:numPr>
          <w:ilvl w:val="0"/>
          <w:numId w:val="9"/>
        </w:numPr>
        <w:rPr>
          <w:rFonts w:ascii="Century Gothic" w:hAnsi="Century Gothic"/>
          <w:b/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D114A9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lastRenderedPageBreak/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6E4"/>
    <w:multiLevelType w:val="hybridMultilevel"/>
    <w:tmpl w:val="25A6A178"/>
    <w:lvl w:ilvl="0" w:tplc="65BA27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5959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26A4"/>
    <w:rsid w:val="001B4666"/>
    <w:rsid w:val="00251E21"/>
    <w:rsid w:val="00381C4B"/>
    <w:rsid w:val="00510D7E"/>
    <w:rsid w:val="00684A6A"/>
    <w:rsid w:val="006E4A24"/>
    <w:rsid w:val="00775725"/>
    <w:rsid w:val="00796662"/>
    <w:rsid w:val="00802012"/>
    <w:rsid w:val="0085176A"/>
    <w:rsid w:val="00852BC6"/>
    <w:rsid w:val="008E3416"/>
    <w:rsid w:val="00961BB1"/>
    <w:rsid w:val="00A644E5"/>
    <w:rsid w:val="00AA5EFC"/>
    <w:rsid w:val="00AF2948"/>
    <w:rsid w:val="00C67943"/>
    <w:rsid w:val="00D06559"/>
    <w:rsid w:val="00D114A9"/>
    <w:rsid w:val="00D12B1A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2</cp:revision>
  <cp:lastPrinted>2019-06-19T14:55:00Z</cp:lastPrinted>
  <dcterms:created xsi:type="dcterms:W3CDTF">2020-12-16T08:11:00Z</dcterms:created>
  <dcterms:modified xsi:type="dcterms:W3CDTF">2020-12-16T08:11:00Z</dcterms:modified>
</cp:coreProperties>
</file>